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CE208" w14:textId="77777777" w:rsidR="006F775B" w:rsidRPr="006F775B" w:rsidRDefault="006F775B" w:rsidP="006F775B">
      <w:pPr>
        <w:spacing w:after="0" w:line="240" w:lineRule="auto"/>
        <w:rPr>
          <w:rFonts w:ascii="Arial Narrow" w:eastAsia="Arial Narrow" w:hAnsi="Arial Narrow" w:cs="Arial Narrow"/>
          <w:smallCaps/>
          <w:kern w:val="0"/>
          <w:sz w:val="34"/>
          <w:szCs w:val="34"/>
          <w:lang w:val="en"/>
          <w14:ligatures w14:val="none"/>
        </w:rPr>
      </w:pPr>
      <w:r w:rsidRPr="006F775B">
        <w:rPr>
          <w:rFonts w:ascii="Arial Narrow" w:eastAsia="Arial Narrow" w:hAnsi="Arial Narrow" w:cs="Arial Narrow"/>
          <w:smallCaps/>
          <w:kern w:val="0"/>
          <w:sz w:val="34"/>
          <w:szCs w:val="34"/>
          <w:lang w:val="en"/>
          <w14:ligatures w14:val="none"/>
        </w:rPr>
        <w:t xml:space="preserve">Virginia Commonwealth University Rehabilitation Research and Training Center </w:t>
      </w:r>
      <w:r w:rsidRPr="006F775B">
        <w:rPr>
          <w:rFonts w:ascii="Arial Narrow" w:eastAsia="Arial Narrow" w:hAnsi="Arial Narrow" w:cs="Arial Narrow"/>
          <w:b/>
          <w:smallCaps/>
          <w:kern w:val="0"/>
          <w:sz w:val="34"/>
          <w:szCs w:val="34"/>
          <w:lang w:val="en"/>
          <w14:ligatures w14:val="none"/>
        </w:rPr>
        <w:t>AUTISM CENTER FOR EDUCATION (VCU RRTC ACE)</w:t>
      </w:r>
      <w:r w:rsidRPr="006F775B">
        <w:rPr>
          <w:rFonts w:ascii="Arial" w:eastAsia="Arial" w:hAnsi="Arial" w:cs="Arial"/>
          <w:kern w:val="0"/>
          <w:lang w:val="en"/>
          <w14:ligatures w14:val="none"/>
        </w:rPr>
        <w:t xml:space="preserve"> </w:t>
      </w:r>
    </w:p>
    <w:p w14:paraId="5A0A4846" w14:textId="77777777" w:rsidR="006F775B" w:rsidRPr="006F775B" w:rsidRDefault="006F775B" w:rsidP="000B12CB">
      <w:pPr>
        <w:pStyle w:val="BasicParagraph"/>
        <w:spacing w:line="240" w:lineRule="auto"/>
        <w:jc w:val="center"/>
        <w:rPr>
          <w:rFonts w:ascii="Times New Roman" w:hAnsi="Times New Roman" w:cs="Times New Roman"/>
          <w:b/>
          <w:bCs/>
          <w:sz w:val="22"/>
          <w:szCs w:val="22"/>
        </w:rPr>
      </w:pPr>
    </w:p>
    <w:p w14:paraId="02281185" w14:textId="726965FD" w:rsidR="00B5492B" w:rsidRPr="000B12CB" w:rsidRDefault="006622CD" w:rsidP="00FC3E22">
      <w:pPr>
        <w:spacing w:after="0" w:line="228" w:lineRule="auto"/>
        <w:jc w:val="center"/>
        <w:rPr>
          <w:rFonts w:ascii="Times New Roman" w:hAnsi="Times New Roman" w:cs="Times New Roman"/>
          <w:b/>
          <w:bCs/>
          <w:sz w:val="50"/>
          <w:szCs w:val="50"/>
        </w:rPr>
      </w:pPr>
      <w:r>
        <w:rPr>
          <w:rFonts w:ascii="Times New Roman" w:hAnsi="Times New Roman" w:cs="Times New Roman"/>
          <w:b/>
          <w:bCs/>
          <w:sz w:val="50"/>
          <w:szCs w:val="50"/>
        </w:rPr>
        <w:t>Person-Centered Practices</w:t>
      </w:r>
    </w:p>
    <w:p w14:paraId="3B7CB736" w14:textId="77777777" w:rsidR="008A3575" w:rsidRPr="00B153B8" w:rsidRDefault="008A3575" w:rsidP="005D297D">
      <w:pPr>
        <w:spacing w:after="0" w:line="240" w:lineRule="auto"/>
        <w:rPr>
          <w:rFonts w:ascii="Times New Roman" w:hAnsi="Times New Roman" w:cs="Times New Roman"/>
          <w:sz w:val="28"/>
          <w:szCs w:val="28"/>
        </w:rPr>
      </w:pPr>
    </w:p>
    <w:p w14:paraId="78097623" w14:textId="606A20D2" w:rsidR="009B0782" w:rsidRPr="009B0782" w:rsidRDefault="009B0782" w:rsidP="009B0782">
      <w:pPr>
        <w:pStyle w:val="BasicParagraph"/>
        <w:tabs>
          <w:tab w:val="left" w:pos="200"/>
          <w:tab w:val="left" w:pos="360"/>
          <w:tab w:val="left" w:pos="1080"/>
        </w:tabs>
        <w:suppressAutoHyphens/>
        <w:spacing w:line="240" w:lineRule="auto"/>
        <w:rPr>
          <w:rFonts w:ascii="Times New Roman" w:hAnsi="Times New Roman" w:cs="Times New Roman"/>
        </w:rPr>
      </w:pPr>
      <w:r w:rsidRPr="009B0782">
        <w:rPr>
          <w:rFonts w:ascii="Times New Roman" w:hAnsi="Times New Roman" w:cs="Times New Roman"/>
        </w:rPr>
        <w:t xml:space="preserve">Today’s classrooms are ever-changing, bringing new demands for students, their families, and the professionals who support them. One thing that has not changed, however, is keeping students at the center of everything we do! </w:t>
      </w:r>
    </w:p>
    <w:p w14:paraId="1E0601DF" w14:textId="77777777" w:rsidR="009B0782" w:rsidRPr="009B0782" w:rsidRDefault="009B0782" w:rsidP="009B0782">
      <w:pPr>
        <w:pStyle w:val="BasicParagraph"/>
        <w:tabs>
          <w:tab w:val="left" w:pos="200"/>
          <w:tab w:val="left" w:pos="360"/>
          <w:tab w:val="left" w:pos="1080"/>
        </w:tabs>
        <w:suppressAutoHyphens/>
        <w:spacing w:line="240" w:lineRule="auto"/>
        <w:rPr>
          <w:rFonts w:ascii="Times New Roman" w:hAnsi="Times New Roman" w:cs="Times New Roman"/>
        </w:rPr>
      </w:pPr>
    </w:p>
    <w:p w14:paraId="362148CA" w14:textId="2AA1E035" w:rsidR="009B0782" w:rsidRPr="009B0782" w:rsidRDefault="009B0782" w:rsidP="009B0782">
      <w:pPr>
        <w:pStyle w:val="BasicParagraph"/>
        <w:tabs>
          <w:tab w:val="left" w:pos="200"/>
          <w:tab w:val="left" w:pos="360"/>
          <w:tab w:val="left" w:pos="1080"/>
        </w:tabs>
        <w:suppressAutoHyphens/>
        <w:spacing w:line="240" w:lineRule="auto"/>
        <w:rPr>
          <w:rFonts w:ascii="Times New Roman" w:hAnsi="Times New Roman" w:cs="Times New Roman"/>
        </w:rPr>
      </w:pPr>
      <w:r w:rsidRPr="009B0782">
        <w:rPr>
          <w:rFonts w:ascii="Times New Roman" w:hAnsi="Times New Roman" w:cs="Times New Roman"/>
        </w:rPr>
        <w:t>Person-Centered Practices emphasize a person’s strengths and interests, not just their needs or perceived challenges, and provide teams with a clear, ongoing roadmap for support across the lifespan. By making decisions based on what matters most to the student, teams can proactively design a personalized, meaningful support plan that promotes self-determination skills, increases prosocial/positive behaviors, and improves quality of life.</w:t>
      </w:r>
    </w:p>
    <w:p w14:paraId="35F2432D" w14:textId="77777777" w:rsidR="009B0782" w:rsidRPr="009B0782" w:rsidRDefault="009B0782" w:rsidP="009B0782">
      <w:pPr>
        <w:pStyle w:val="BasicParagraph"/>
        <w:tabs>
          <w:tab w:val="left" w:pos="200"/>
          <w:tab w:val="left" w:pos="360"/>
          <w:tab w:val="left" w:pos="1080"/>
        </w:tabs>
        <w:suppressAutoHyphens/>
        <w:spacing w:line="240" w:lineRule="auto"/>
        <w:rPr>
          <w:rFonts w:ascii="Times New Roman" w:hAnsi="Times New Roman" w:cs="Times New Roman"/>
        </w:rPr>
      </w:pPr>
    </w:p>
    <w:p w14:paraId="1B7AF54F" w14:textId="37C32F02" w:rsidR="009B0782" w:rsidRDefault="009B0782" w:rsidP="009B0782">
      <w:pPr>
        <w:pStyle w:val="BasicParagraph"/>
        <w:tabs>
          <w:tab w:val="left" w:pos="200"/>
          <w:tab w:val="left" w:pos="360"/>
          <w:tab w:val="left" w:pos="1080"/>
        </w:tabs>
        <w:suppressAutoHyphens/>
        <w:spacing w:line="240" w:lineRule="auto"/>
        <w:rPr>
          <w:rFonts w:ascii="Arial Narrow" w:hAnsi="Arial Narrow" w:cs="Arial Narrow"/>
          <w:spacing w:val="-1"/>
        </w:rPr>
      </w:pPr>
      <w:r w:rsidRPr="009B0782">
        <w:rPr>
          <w:rFonts w:ascii="Times New Roman" w:hAnsi="Times New Roman" w:cs="Times New Roman"/>
        </w:rPr>
        <w:t>Effective implementation of these practices relies on a team approach designed to support the person in setting</w:t>
      </w:r>
      <w:r>
        <w:rPr>
          <w:rFonts w:ascii="Times New Roman" w:hAnsi="Times New Roman" w:cs="Times New Roman"/>
        </w:rPr>
        <w:t xml:space="preserve"> </w:t>
      </w:r>
      <w:r w:rsidRPr="009B0782">
        <w:rPr>
          <w:rFonts w:ascii="Times New Roman" w:hAnsi="Times New Roman" w:cs="Times New Roman"/>
        </w:rPr>
        <w:t>goals and making decisions that affect them, both in and out of school. School professionals, families, and</w:t>
      </w:r>
      <w:r>
        <w:rPr>
          <w:rFonts w:ascii="Times New Roman" w:hAnsi="Times New Roman" w:cs="Times New Roman"/>
        </w:rPr>
        <w:t xml:space="preserve"> </w:t>
      </w:r>
      <w:r w:rsidRPr="009B0782">
        <w:rPr>
          <w:rFonts w:ascii="Times New Roman" w:hAnsi="Times New Roman" w:cs="Times New Roman"/>
        </w:rPr>
        <w:t>caregivers play a key role in creating a safe environment where students can explore their hopes and dreams,</w:t>
      </w:r>
      <w:r>
        <w:rPr>
          <w:rFonts w:ascii="Times New Roman" w:hAnsi="Times New Roman" w:cs="Times New Roman"/>
        </w:rPr>
        <w:t xml:space="preserve"> </w:t>
      </w:r>
      <w:r w:rsidRPr="009B0782">
        <w:rPr>
          <w:rFonts w:ascii="Times New Roman" w:hAnsi="Times New Roman" w:cs="Times New Roman"/>
        </w:rPr>
        <w:t>learn essential skills, express preferences, identify strengths, and understand their rights and post</w:t>
      </w:r>
      <w:r w:rsidRPr="009B0782">
        <w:rPr>
          <w:rFonts w:ascii="Times New Roman" w:hAnsi="Times New Roman" w:cs="Times New Roman"/>
        </w:rPr>
        <w:noBreakHyphen/>
        <w:t>secondary options. The resulting information can become a Person-Centered Plan that naturally supports the Individualized Educational Program (IEP) and ensures it truly reflects the student’s voice, preferences, and goals</w:t>
      </w:r>
      <w:r>
        <w:rPr>
          <w:rFonts w:ascii="Arial Narrow" w:hAnsi="Arial Narrow" w:cs="Arial Narrow"/>
          <w:spacing w:val="-1"/>
          <w:sz w:val="26"/>
          <w:szCs w:val="26"/>
        </w:rPr>
        <w:t>.</w:t>
      </w:r>
    </w:p>
    <w:p w14:paraId="45659187" w14:textId="77777777" w:rsidR="0013528A" w:rsidRPr="008A3575" w:rsidRDefault="0013528A" w:rsidP="005D297D">
      <w:pPr>
        <w:spacing w:after="0" w:line="240" w:lineRule="auto"/>
        <w:rPr>
          <w:rFonts w:ascii="Times New Roman" w:hAnsi="Times New Roman" w:cs="Times New Roman"/>
        </w:rPr>
      </w:pPr>
    </w:p>
    <w:p w14:paraId="5040BAE8" w14:textId="7B288C8C" w:rsidR="002A2939" w:rsidRPr="002A2939" w:rsidRDefault="009B0782" w:rsidP="002A2939">
      <w:pPr>
        <w:pStyle w:val="BasicParagraph"/>
        <w:tabs>
          <w:tab w:val="left" w:pos="300"/>
        </w:tabs>
        <w:spacing w:line="240" w:lineRule="auto"/>
        <w:rPr>
          <w:rFonts w:ascii="Times New Roman" w:hAnsi="Times New Roman" w:cs="Times New Roman"/>
        </w:rPr>
      </w:pPr>
      <w:r>
        <w:rPr>
          <w:rFonts w:ascii="Times New Roman" w:hAnsi="Times New Roman" w:cs="Times New Roman"/>
          <w:b/>
          <w:bCs/>
          <w:i/>
          <w:iCs/>
          <w:sz w:val="28"/>
          <w:szCs w:val="28"/>
          <w:u w:color="000000"/>
        </w:rPr>
        <w:t>Foundations of Person-Centered Planning</w:t>
      </w:r>
    </w:p>
    <w:p w14:paraId="5E4F3A29" w14:textId="77777777" w:rsidR="002A2939" w:rsidRPr="002A2939" w:rsidRDefault="002A2939" w:rsidP="002A2939">
      <w:pPr>
        <w:pStyle w:val="BasicParagraph"/>
        <w:spacing w:line="240" w:lineRule="auto"/>
        <w:rPr>
          <w:rFonts w:ascii="Times New Roman" w:hAnsi="Times New Roman" w:cs="Times New Roman"/>
        </w:rPr>
      </w:pPr>
    </w:p>
    <w:p w14:paraId="4059B322" w14:textId="77777777" w:rsidR="009B0782" w:rsidRPr="009B0782" w:rsidRDefault="009B0782" w:rsidP="009B0782">
      <w:pPr>
        <w:pStyle w:val="BasicParagraph"/>
        <w:tabs>
          <w:tab w:val="left" w:pos="360"/>
          <w:tab w:val="left" w:pos="1360"/>
          <w:tab w:val="left" w:pos="1640"/>
          <w:tab w:val="left" w:pos="2040"/>
          <w:tab w:val="left" w:pos="2240"/>
          <w:tab w:val="left" w:pos="4600"/>
          <w:tab w:val="left" w:pos="5640"/>
          <w:tab w:val="left" w:pos="5840"/>
          <w:tab w:val="left" w:pos="6420"/>
          <w:tab w:val="left" w:pos="6640"/>
        </w:tabs>
        <w:suppressAutoHyphens/>
        <w:spacing w:line="240" w:lineRule="auto"/>
        <w:rPr>
          <w:rFonts w:ascii="Times New Roman" w:hAnsi="Times New Roman" w:cs="Times New Roman"/>
        </w:rPr>
      </w:pPr>
      <w:r w:rsidRPr="009B0782">
        <w:rPr>
          <w:rFonts w:ascii="Times New Roman" w:hAnsi="Times New Roman" w:cs="Times New Roman"/>
        </w:rPr>
        <w:t>A person-centered plan supports self</w:t>
      </w:r>
      <w:r w:rsidRPr="009B0782">
        <w:rPr>
          <w:rFonts w:ascii="Times New Roman" w:hAnsi="Times New Roman" w:cs="Times New Roman"/>
        </w:rPr>
        <w:noBreakHyphen/>
        <w:t>determination by helping students envision the life they want and plan actionable steps toward it. Grounded in the core values of Positive Behavior Support (PBS), person-centered planning teams should:</w:t>
      </w:r>
    </w:p>
    <w:p w14:paraId="482BF54F" w14:textId="5A06578D" w:rsidR="0013528A" w:rsidRDefault="0013528A" w:rsidP="0013528A">
      <w:pPr>
        <w:pStyle w:val="BasicParagraph"/>
        <w:tabs>
          <w:tab w:val="left" w:pos="300"/>
          <w:tab w:val="left" w:pos="960"/>
          <w:tab w:val="left" w:pos="1080"/>
        </w:tabs>
        <w:suppressAutoHyphens/>
        <w:spacing w:line="240" w:lineRule="auto"/>
        <w:rPr>
          <w:rFonts w:ascii="Times New Roman" w:hAnsi="Times New Roman" w:cs="Times New Roman"/>
          <w:spacing w:val="-2"/>
        </w:rPr>
      </w:pPr>
      <w:r w:rsidRPr="0013528A">
        <w:rPr>
          <w:rFonts w:ascii="Times New Roman" w:hAnsi="Times New Roman" w:cs="Times New Roman"/>
          <w:spacing w:val="-2"/>
        </w:rPr>
        <w:t xml:space="preserve"> </w:t>
      </w:r>
      <w:r w:rsidRPr="0013528A">
        <w:rPr>
          <w:rFonts w:ascii="Times New Roman" w:hAnsi="Times New Roman" w:cs="Times New Roman"/>
          <w:spacing w:val="-2"/>
        </w:rPr>
        <w:tab/>
      </w:r>
    </w:p>
    <w:p w14:paraId="044AC794" w14:textId="77777777" w:rsidR="0013528A" w:rsidRDefault="0013528A" w:rsidP="0013528A">
      <w:pPr>
        <w:pStyle w:val="BasicParagraph"/>
        <w:tabs>
          <w:tab w:val="left" w:pos="300"/>
          <w:tab w:val="left" w:pos="960"/>
          <w:tab w:val="left" w:pos="1080"/>
        </w:tabs>
        <w:suppressAutoHyphens/>
        <w:spacing w:line="240" w:lineRule="auto"/>
        <w:rPr>
          <w:rFonts w:ascii="Times New Roman" w:hAnsi="Times New Roman" w:cs="Times New Roman"/>
          <w:spacing w:val="-2"/>
        </w:rPr>
      </w:pPr>
    </w:p>
    <w:p w14:paraId="59ACC9B3" w14:textId="77777777" w:rsidR="009B0782" w:rsidRPr="009B0782" w:rsidRDefault="009B0782" w:rsidP="009B0782">
      <w:pPr>
        <w:pStyle w:val="BasicParagraph"/>
        <w:numPr>
          <w:ilvl w:val="0"/>
          <w:numId w:val="8"/>
        </w:numPr>
        <w:tabs>
          <w:tab w:val="left" w:pos="360"/>
          <w:tab w:val="left" w:pos="1320"/>
          <w:tab w:val="left" w:pos="1640"/>
          <w:tab w:val="left" w:pos="2040"/>
          <w:tab w:val="left" w:pos="2240"/>
          <w:tab w:val="left" w:pos="4600"/>
          <w:tab w:val="left" w:pos="5640"/>
          <w:tab w:val="left" w:pos="5840"/>
          <w:tab w:val="left" w:pos="6420"/>
          <w:tab w:val="left" w:pos="6640"/>
        </w:tabs>
        <w:suppressAutoHyphens/>
        <w:spacing w:line="240" w:lineRule="auto"/>
        <w:ind w:left="1080"/>
        <w:rPr>
          <w:rFonts w:ascii="Times New Roman" w:hAnsi="Times New Roman" w:cs="Times New Roman"/>
        </w:rPr>
      </w:pPr>
      <w:r w:rsidRPr="009B0782">
        <w:rPr>
          <w:rFonts w:ascii="Times New Roman" w:hAnsi="Times New Roman" w:cs="Times New Roman"/>
          <w:b/>
          <w:bCs/>
          <w:i/>
          <w:iCs/>
        </w:rPr>
        <w:t>Involve the student</w:t>
      </w:r>
      <w:r w:rsidRPr="009B0782">
        <w:rPr>
          <w:rFonts w:ascii="Times New Roman" w:hAnsi="Times New Roman" w:cs="Times New Roman"/>
        </w:rPr>
        <w:t>: Everyone can direct their planning process. Ensure the student participates in person-centered planning by expressing their own perspectives rather than having others speak on their behalf. This includes active participation in their IEPs by sharing their likes, dislikes, needs, and choices.</w:t>
      </w:r>
    </w:p>
    <w:p w14:paraId="54C2BCA8" w14:textId="77777777" w:rsidR="009B0782" w:rsidRPr="009B0782" w:rsidRDefault="009B0782" w:rsidP="009B0782">
      <w:pPr>
        <w:pStyle w:val="BasicParagraph"/>
        <w:tabs>
          <w:tab w:val="left" w:pos="360"/>
          <w:tab w:val="left" w:pos="1320"/>
          <w:tab w:val="left" w:pos="1640"/>
          <w:tab w:val="left" w:pos="2040"/>
          <w:tab w:val="left" w:pos="224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rPr>
      </w:pPr>
    </w:p>
    <w:p w14:paraId="4DCC50B2" w14:textId="64437BD2" w:rsidR="009B0782" w:rsidRPr="009B0782" w:rsidRDefault="009B0782" w:rsidP="009B0782">
      <w:pPr>
        <w:pStyle w:val="BasicParagraph"/>
        <w:numPr>
          <w:ilvl w:val="0"/>
          <w:numId w:val="8"/>
        </w:numPr>
        <w:tabs>
          <w:tab w:val="left" w:pos="360"/>
          <w:tab w:val="left" w:pos="1320"/>
          <w:tab w:val="left" w:pos="1640"/>
          <w:tab w:val="left" w:pos="2040"/>
          <w:tab w:val="left" w:pos="2240"/>
          <w:tab w:val="left" w:pos="4600"/>
          <w:tab w:val="left" w:pos="5640"/>
          <w:tab w:val="left" w:pos="5840"/>
          <w:tab w:val="left" w:pos="6420"/>
          <w:tab w:val="left" w:pos="6640"/>
        </w:tabs>
        <w:suppressAutoHyphens/>
        <w:spacing w:line="240" w:lineRule="auto"/>
        <w:ind w:left="1080"/>
        <w:rPr>
          <w:rFonts w:ascii="Times New Roman" w:hAnsi="Times New Roman" w:cs="Times New Roman"/>
        </w:rPr>
      </w:pPr>
      <w:r w:rsidRPr="009B0782">
        <w:rPr>
          <w:rFonts w:ascii="Times New Roman" w:hAnsi="Times New Roman" w:cs="Times New Roman"/>
          <w:b/>
          <w:bCs/>
        </w:rPr>
        <w:t>Focus on strengths</w:t>
      </w:r>
      <w:r w:rsidRPr="009B0782">
        <w:rPr>
          <w:rFonts w:ascii="Times New Roman" w:hAnsi="Times New Roman" w:cs="Times New Roman"/>
        </w:rPr>
        <w:t xml:space="preserve">: Maintaining a strengths-based approach that emphasizes what students can do rather than what they can’t do, presumes competence, and encourages them to strive for their goals. High expectations recognize that every student, regardless of the impact of their disability, can participate in directing their own planning, express preferences, and make meaningful choices. </w:t>
      </w:r>
    </w:p>
    <w:p w14:paraId="3240AA6F" w14:textId="77777777" w:rsidR="009B0782" w:rsidRPr="009B0782" w:rsidRDefault="009B0782" w:rsidP="009B0782">
      <w:pPr>
        <w:pStyle w:val="BasicParagraph"/>
        <w:tabs>
          <w:tab w:val="left" w:pos="360"/>
          <w:tab w:val="left" w:pos="1320"/>
          <w:tab w:val="left" w:pos="1640"/>
          <w:tab w:val="left" w:pos="2040"/>
          <w:tab w:val="left" w:pos="224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rPr>
      </w:pPr>
    </w:p>
    <w:p w14:paraId="75D74222" w14:textId="79F506D4" w:rsidR="009B0782" w:rsidRPr="009B0782" w:rsidRDefault="009B0782" w:rsidP="009B0782">
      <w:pPr>
        <w:pStyle w:val="BasicParagraph"/>
        <w:numPr>
          <w:ilvl w:val="0"/>
          <w:numId w:val="8"/>
        </w:numPr>
        <w:tabs>
          <w:tab w:val="left" w:pos="360"/>
          <w:tab w:val="left" w:pos="1320"/>
          <w:tab w:val="left" w:pos="1640"/>
          <w:tab w:val="left" w:pos="2040"/>
          <w:tab w:val="left" w:pos="2240"/>
          <w:tab w:val="left" w:pos="4600"/>
          <w:tab w:val="left" w:pos="5640"/>
          <w:tab w:val="left" w:pos="5840"/>
          <w:tab w:val="left" w:pos="6420"/>
          <w:tab w:val="left" w:pos="6640"/>
        </w:tabs>
        <w:suppressAutoHyphens/>
        <w:spacing w:line="240" w:lineRule="auto"/>
        <w:ind w:left="1080"/>
        <w:rPr>
          <w:rFonts w:ascii="Times New Roman" w:hAnsi="Times New Roman" w:cs="Times New Roman"/>
        </w:rPr>
      </w:pPr>
      <w:r w:rsidRPr="009B0782">
        <w:rPr>
          <w:rFonts w:ascii="Times New Roman" w:hAnsi="Times New Roman" w:cs="Times New Roman"/>
          <w:b/>
          <w:bCs/>
          <w:i/>
          <w:iCs/>
        </w:rPr>
        <w:t>Honor all forms of communication</w:t>
      </w:r>
      <w:r w:rsidRPr="009B0782">
        <w:rPr>
          <w:rFonts w:ascii="Times New Roman" w:hAnsi="Times New Roman" w:cs="Times New Roman"/>
        </w:rPr>
        <w:t>: Create an environment that respects a person’s preferences, including the way they choose to interact with others. People have the right to communicate in their preferred modality. This begins with recognizing that behavior is communication. A person who does not communicate by speaking may share their thoughts and feelings by smiling, gesturing, typing, using pictures, or even expressing frustration. Teams should create opportunities for students to further develop communication, listening, and self-advocacy skills that will support their goals.</w:t>
      </w:r>
    </w:p>
    <w:p w14:paraId="5E10FC13" w14:textId="77777777" w:rsidR="009B0782" w:rsidRPr="009B0782" w:rsidRDefault="009B0782" w:rsidP="009B0782">
      <w:pPr>
        <w:pStyle w:val="BasicParagraph"/>
        <w:tabs>
          <w:tab w:val="left" w:pos="360"/>
          <w:tab w:val="left" w:pos="1320"/>
          <w:tab w:val="left" w:pos="1640"/>
          <w:tab w:val="left" w:pos="2040"/>
          <w:tab w:val="left" w:pos="2240"/>
          <w:tab w:val="left" w:pos="4600"/>
          <w:tab w:val="left" w:pos="5640"/>
          <w:tab w:val="left" w:pos="5840"/>
          <w:tab w:val="left" w:pos="6420"/>
          <w:tab w:val="left" w:pos="6640"/>
        </w:tabs>
        <w:suppressAutoHyphens/>
        <w:spacing w:line="240" w:lineRule="auto"/>
        <w:ind w:left="1080" w:hanging="360"/>
        <w:rPr>
          <w:rFonts w:ascii="Times New Roman" w:hAnsi="Times New Roman" w:cs="Times New Roman"/>
        </w:rPr>
      </w:pPr>
    </w:p>
    <w:p w14:paraId="4CA34A21" w14:textId="5F069B92" w:rsidR="009B0782" w:rsidRPr="009B0782" w:rsidRDefault="009B0782" w:rsidP="009B0782">
      <w:pPr>
        <w:pStyle w:val="BasicParagraph"/>
        <w:numPr>
          <w:ilvl w:val="0"/>
          <w:numId w:val="8"/>
        </w:numPr>
        <w:tabs>
          <w:tab w:val="left" w:pos="360"/>
          <w:tab w:val="left" w:pos="1320"/>
          <w:tab w:val="left" w:pos="1640"/>
          <w:tab w:val="left" w:pos="2040"/>
          <w:tab w:val="left" w:pos="2240"/>
          <w:tab w:val="left" w:pos="4600"/>
          <w:tab w:val="left" w:pos="5640"/>
          <w:tab w:val="left" w:pos="5840"/>
          <w:tab w:val="left" w:pos="6420"/>
          <w:tab w:val="left" w:pos="6640"/>
        </w:tabs>
        <w:suppressAutoHyphens/>
        <w:spacing w:line="240" w:lineRule="auto"/>
        <w:ind w:left="1080"/>
        <w:rPr>
          <w:rFonts w:ascii="Times New Roman" w:hAnsi="Times New Roman" w:cs="Times New Roman"/>
        </w:rPr>
      </w:pPr>
      <w:r w:rsidRPr="009B0782">
        <w:rPr>
          <w:rFonts w:ascii="Times New Roman" w:hAnsi="Times New Roman" w:cs="Times New Roman"/>
          <w:b/>
          <w:bCs/>
          <w:i/>
          <w:iCs/>
        </w:rPr>
        <w:t>Encourage community membership</w:t>
      </w:r>
      <w:r w:rsidRPr="009B0782">
        <w:rPr>
          <w:rFonts w:ascii="Times New Roman" w:hAnsi="Times New Roman" w:cs="Times New Roman"/>
        </w:rPr>
        <w:t xml:space="preserve">: Every person deserves to live a meaningful life within their community. Community </w:t>
      </w:r>
      <w:r>
        <w:rPr>
          <w:rFonts w:ascii="Times New Roman" w:hAnsi="Times New Roman" w:cs="Times New Roman"/>
        </w:rPr>
        <w:t>includ</w:t>
      </w:r>
      <w:r w:rsidRPr="009B0782">
        <w:rPr>
          <w:rFonts w:ascii="Times New Roman" w:hAnsi="Times New Roman" w:cs="Times New Roman"/>
        </w:rPr>
        <w:t>es any place where a student can participate in activities alongside non</w:t>
      </w:r>
      <w:r w:rsidRPr="009B0782">
        <w:rPr>
          <w:rFonts w:ascii="Times New Roman" w:hAnsi="Times New Roman" w:cs="Times New Roman"/>
        </w:rPr>
        <w:noBreakHyphen/>
        <w:t xml:space="preserve">disabled peers, such as home, school, workplace, and everyday spaces. At its core, community </w:t>
      </w:r>
      <w:r w:rsidRPr="009B0782">
        <w:rPr>
          <w:rFonts w:ascii="Times New Roman" w:hAnsi="Times New Roman" w:cs="Times New Roman"/>
        </w:rPr>
        <w:lastRenderedPageBreak/>
        <w:t>is about belonging, connection, and active participation in the places that matter most to the individual.</w:t>
      </w:r>
    </w:p>
    <w:p w14:paraId="2077159B" w14:textId="663FBC84" w:rsidR="002A2939" w:rsidRDefault="002A2939" w:rsidP="002A2939">
      <w:pPr>
        <w:pStyle w:val="BasicParagraph"/>
        <w:tabs>
          <w:tab w:val="left" w:pos="300"/>
          <w:tab w:val="left" w:pos="960"/>
          <w:tab w:val="left" w:pos="1080"/>
        </w:tabs>
        <w:suppressAutoHyphens/>
        <w:spacing w:line="240" w:lineRule="auto"/>
        <w:rPr>
          <w:rFonts w:ascii="Times New Roman" w:hAnsi="Times New Roman" w:cs="Times New Roman"/>
        </w:rPr>
      </w:pPr>
      <w:r w:rsidRPr="002A2939">
        <w:rPr>
          <w:rFonts w:ascii="Times New Roman" w:hAnsi="Times New Roman" w:cs="Times New Roman"/>
        </w:rPr>
        <w:t xml:space="preserve"> </w:t>
      </w:r>
    </w:p>
    <w:p w14:paraId="40546AEB" w14:textId="77777777" w:rsidR="009B0782" w:rsidRPr="002A2939" w:rsidRDefault="009B0782" w:rsidP="002A2939">
      <w:pPr>
        <w:pStyle w:val="BasicParagraph"/>
        <w:tabs>
          <w:tab w:val="left" w:pos="300"/>
          <w:tab w:val="left" w:pos="960"/>
          <w:tab w:val="left" w:pos="1080"/>
        </w:tabs>
        <w:suppressAutoHyphens/>
        <w:spacing w:line="240" w:lineRule="auto"/>
        <w:rPr>
          <w:rFonts w:ascii="Times New Roman" w:hAnsi="Times New Roman" w:cs="Times New Roman"/>
        </w:rPr>
      </w:pPr>
    </w:p>
    <w:p w14:paraId="05E6ED67" w14:textId="5C42A616" w:rsidR="002A2939" w:rsidRDefault="009B0782" w:rsidP="002A2939">
      <w:pPr>
        <w:pStyle w:val="BasicParagraph"/>
        <w:tabs>
          <w:tab w:val="left" w:pos="300"/>
        </w:tabs>
        <w:rPr>
          <w:rFonts w:ascii="Times New Roman" w:hAnsi="Times New Roman" w:cs="Times New Roman"/>
          <w:b/>
          <w:bCs/>
          <w:i/>
          <w:iCs/>
          <w:sz w:val="28"/>
          <w:szCs w:val="28"/>
          <w:u w:color="000000"/>
        </w:rPr>
      </w:pPr>
      <w:r>
        <w:rPr>
          <w:rFonts w:ascii="Times New Roman" w:hAnsi="Times New Roman" w:cs="Times New Roman"/>
          <w:b/>
          <w:bCs/>
          <w:i/>
          <w:iCs/>
          <w:sz w:val="28"/>
          <w:szCs w:val="28"/>
          <w:u w:color="000000"/>
        </w:rPr>
        <w:t>Empowering Students, Families, and Communities</w:t>
      </w:r>
    </w:p>
    <w:p w14:paraId="4C3E1C3B" w14:textId="16686D08" w:rsidR="006F775B" w:rsidRDefault="006F775B" w:rsidP="005D297D">
      <w:pPr>
        <w:spacing w:after="0" w:line="240" w:lineRule="auto"/>
        <w:rPr>
          <w:rFonts w:ascii="Times New Roman" w:hAnsi="Times New Roman" w:cs="Times New Roman"/>
        </w:rPr>
      </w:pPr>
    </w:p>
    <w:p w14:paraId="5CBA396C" w14:textId="77777777" w:rsidR="009B0782" w:rsidRPr="009B0782" w:rsidRDefault="009B0782" w:rsidP="009B0782">
      <w:pPr>
        <w:pStyle w:val="BasicParagraph"/>
        <w:numPr>
          <w:ilvl w:val="0"/>
          <w:numId w:val="9"/>
        </w:numPr>
        <w:tabs>
          <w:tab w:val="left" w:pos="240"/>
          <w:tab w:val="left" w:pos="56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ind w:left="270" w:hanging="270"/>
        <w:rPr>
          <w:rFonts w:ascii="Times New Roman" w:hAnsi="Times New Roman" w:cs="Times New Roman"/>
        </w:rPr>
      </w:pPr>
      <w:r w:rsidRPr="009B0782">
        <w:rPr>
          <w:rFonts w:ascii="Times New Roman" w:hAnsi="Times New Roman" w:cs="Times New Roman"/>
          <w:b/>
          <w:bCs/>
          <w:i/>
          <w:iCs/>
        </w:rPr>
        <w:t>Teach Self-Determination Skills</w:t>
      </w:r>
      <w:r w:rsidRPr="009B0782">
        <w:rPr>
          <w:rFonts w:ascii="Times New Roman" w:hAnsi="Times New Roman" w:cs="Times New Roman"/>
        </w:rPr>
        <w:t xml:space="preserve"> -- The earlier you can teach students decision-making, problem-solving, and self-advocacy skills, the better. Incorporate these skills across the day in various subject areas. Use real-world examples to illustrate the connection between the skills and knowledge students are learning, helping them discover their talents and strengths and how to transfer them to academic settings, career interests, and leisure activities.</w:t>
      </w:r>
    </w:p>
    <w:p w14:paraId="6F39C5A3" w14:textId="77777777" w:rsidR="009B0782" w:rsidRPr="009B0782" w:rsidRDefault="009B0782" w:rsidP="009B0782">
      <w:pPr>
        <w:pStyle w:val="BasicParagraph"/>
        <w:tabs>
          <w:tab w:val="left" w:pos="240"/>
          <w:tab w:val="left" w:pos="56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ind w:left="270" w:hanging="270"/>
        <w:rPr>
          <w:rFonts w:ascii="Times New Roman" w:hAnsi="Times New Roman" w:cs="Times New Roman"/>
        </w:rPr>
      </w:pPr>
    </w:p>
    <w:p w14:paraId="16600384" w14:textId="1C2BF1C4" w:rsidR="009B0782" w:rsidRPr="009B0782" w:rsidRDefault="009B0782" w:rsidP="009B0782">
      <w:pPr>
        <w:pStyle w:val="BasicParagraph"/>
        <w:numPr>
          <w:ilvl w:val="0"/>
          <w:numId w:val="9"/>
        </w:numPr>
        <w:tabs>
          <w:tab w:val="left" w:pos="240"/>
          <w:tab w:val="left" w:pos="56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ind w:left="270" w:hanging="270"/>
        <w:rPr>
          <w:rFonts w:ascii="Times New Roman" w:hAnsi="Times New Roman" w:cs="Times New Roman"/>
        </w:rPr>
      </w:pPr>
      <w:r w:rsidRPr="009B0782">
        <w:rPr>
          <w:rFonts w:ascii="Times New Roman" w:hAnsi="Times New Roman" w:cs="Times New Roman"/>
          <w:b/>
          <w:bCs/>
          <w:i/>
          <w:iCs/>
        </w:rPr>
        <w:t>Equip Families to be Advocates</w:t>
      </w:r>
      <w:r w:rsidRPr="009B0782">
        <w:rPr>
          <w:rFonts w:ascii="Times New Roman" w:hAnsi="Times New Roman" w:cs="Times New Roman"/>
        </w:rPr>
        <w:t xml:space="preserve"> -- Families and caregivers are essential partners in supporting student success and long</w:t>
      </w:r>
      <w:r w:rsidRPr="009B0782">
        <w:rPr>
          <w:rFonts w:ascii="Times New Roman" w:hAnsi="Times New Roman" w:cs="Times New Roman"/>
        </w:rPr>
        <w:noBreakHyphen/>
        <w:t>term outcomes. Because they remain involved throughout the student’s life, it is critical to provide them with meaningful resources that empower them to advocate for their child’s goals and the goals they have for their child. In addition to ACE family resources, many statewide and local organizations offer free training and support for families, including the Partnership for People with Disabilities, the Center on Transition Innovations, and the I’m Determined Center.</w:t>
      </w:r>
    </w:p>
    <w:p w14:paraId="7C7397D2" w14:textId="77777777" w:rsidR="009B0782" w:rsidRPr="009B0782" w:rsidRDefault="009B0782" w:rsidP="009B0782">
      <w:pPr>
        <w:pStyle w:val="BasicParagraph"/>
        <w:tabs>
          <w:tab w:val="left" w:pos="240"/>
          <w:tab w:val="left" w:pos="56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ind w:left="270" w:hanging="270"/>
        <w:rPr>
          <w:rFonts w:ascii="Times New Roman" w:hAnsi="Times New Roman" w:cs="Times New Roman"/>
        </w:rPr>
      </w:pPr>
    </w:p>
    <w:p w14:paraId="79944E51" w14:textId="2EF88A07" w:rsidR="009B0782" w:rsidRPr="009B0782" w:rsidRDefault="009B0782" w:rsidP="009B0782">
      <w:pPr>
        <w:pStyle w:val="BasicParagraph"/>
        <w:numPr>
          <w:ilvl w:val="0"/>
          <w:numId w:val="9"/>
        </w:numPr>
        <w:tabs>
          <w:tab w:val="left" w:pos="240"/>
          <w:tab w:val="left" w:pos="560"/>
          <w:tab w:val="left" w:pos="1440"/>
          <w:tab w:val="left" w:pos="2000"/>
          <w:tab w:val="left" w:pos="3700"/>
          <w:tab w:val="left" w:pos="3900"/>
          <w:tab w:val="left" w:pos="4380"/>
          <w:tab w:val="left" w:pos="4600"/>
          <w:tab w:val="left" w:pos="5640"/>
          <w:tab w:val="left" w:pos="5840"/>
          <w:tab w:val="left" w:pos="6420"/>
          <w:tab w:val="left" w:pos="6640"/>
        </w:tabs>
        <w:suppressAutoHyphens/>
        <w:spacing w:line="240" w:lineRule="auto"/>
        <w:ind w:left="270" w:hanging="270"/>
        <w:rPr>
          <w:rFonts w:ascii="Times New Roman" w:hAnsi="Times New Roman" w:cs="Times New Roman"/>
        </w:rPr>
      </w:pPr>
      <w:r w:rsidRPr="009B0782">
        <w:rPr>
          <w:rFonts w:ascii="Times New Roman" w:hAnsi="Times New Roman" w:cs="Times New Roman"/>
          <w:b/>
          <w:bCs/>
          <w:i/>
          <w:iCs/>
        </w:rPr>
        <w:t>Connect with Community Members</w:t>
      </w:r>
      <w:r w:rsidRPr="009B0782">
        <w:rPr>
          <w:rFonts w:ascii="Times New Roman" w:hAnsi="Times New Roman" w:cs="Times New Roman"/>
        </w:rPr>
        <w:t xml:space="preserve"> -- Building relationships within the community is essential in advancing person-centered practices. Educating partners on the value of including people with disabilities as contributing members can enhance personal satisfaction by expanding meaningful opportunities for social relationships, employment, recreation and leisure, and independent living.</w:t>
      </w:r>
    </w:p>
    <w:p w14:paraId="45D8C714" w14:textId="77777777" w:rsidR="002A2939" w:rsidRDefault="002A2939" w:rsidP="005D297D">
      <w:pPr>
        <w:spacing w:after="0" w:line="240" w:lineRule="auto"/>
        <w:rPr>
          <w:rFonts w:ascii="Times New Roman" w:hAnsi="Times New Roman" w:cs="Times New Roman"/>
        </w:rPr>
      </w:pPr>
    </w:p>
    <w:p w14:paraId="414466BE" w14:textId="18159DA2" w:rsidR="007B750A" w:rsidRPr="007B750A" w:rsidRDefault="007B750A" w:rsidP="007B750A">
      <w:pPr>
        <w:pStyle w:val="BasicParagraph"/>
        <w:tabs>
          <w:tab w:val="left" w:pos="300"/>
        </w:tabs>
        <w:spacing w:line="240" w:lineRule="auto"/>
        <w:rPr>
          <w:rFonts w:ascii="Times New Roman" w:hAnsi="Times New Roman" w:cs="Times New Roman"/>
          <w:b/>
          <w:bCs/>
          <w:i/>
          <w:iCs/>
        </w:rPr>
      </w:pPr>
      <w:r w:rsidRPr="00467194">
        <w:rPr>
          <w:rFonts w:ascii="Times New Roman" w:hAnsi="Times New Roman" w:cs="Times New Roman"/>
          <w:b/>
          <w:bCs/>
          <w:i/>
          <w:iCs/>
          <w:sz w:val="28"/>
          <w:szCs w:val="28"/>
        </w:rPr>
        <w:t>Re</w:t>
      </w:r>
      <w:r w:rsidR="007E4A19">
        <w:rPr>
          <w:rFonts w:ascii="Times New Roman" w:hAnsi="Times New Roman" w:cs="Times New Roman"/>
          <w:b/>
          <w:bCs/>
          <w:i/>
          <w:iCs/>
          <w:sz w:val="28"/>
          <w:szCs w:val="28"/>
        </w:rPr>
        <w:t>sources</w:t>
      </w:r>
    </w:p>
    <w:p w14:paraId="5DBCD134" w14:textId="77777777" w:rsidR="009B0782" w:rsidRPr="009B0782" w:rsidRDefault="009B0782" w:rsidP="009B0782">
      <w:pPr>
        <w:pStyle w:val="BasicParagraph"/>
        <w:numPr>
          <w:ilvl w:val="0"/>
          <w:numId w:val="10"/>
        </w:numPr>
        <w:tabs>
          <w:tab w:val="left" w:pos="240"/>
          <w:tab w:val="left" w:pos="360"/>
          <w:tab w:val="left" w:pos="1180"/>
          <w:tab w:val="left" w:pos="1440"/>
          <w:tab w:val="left" w:pos="1760"/>
          <w:tab w:val="left" w:pos="2000"/>
          <w:tab w:val="left" w:pos="4380"/>
          <w:tab w:val="left" w:pos="4600"/>
          <w:tab w:val="left" w:pos="5640"/>
          <w:tab w:val="left" w:pos="5840"/>
          <w:tab w:val="left" w:pos="6420"/>
          <w:tab w:val="left" w:pos="6640"/>
        </w:tabs>
        <w:suppressAutoHyphens/>
        <w:spacing w:line="240" w:lineRule="auto"/>
        <w:ind w:left="990" w:hanging="270"/>
        <w:rPr>
          <w:rFonts w:ascii="Times New Roman" w:hAnsi="Times New Roman" w:cs="Times New Roman"/>
          <w:color w:val="205D9E"/>
          <w:u w:val="thick"/>
        </w:rPr>
      </w:pPr>
      <w:r w:rsidRPr="009B0782">
        <w:rPr>
          <w:rFonts w:ascii="Times New Roman" w:hAnsi="Times New Roman" w:cs="Times New Roman"/>
        </w:rPr>
        <w:t xml:space="preserve">Autism Center for Education: For Families: </w:t>
      </w:r>
      <w:r w:rsidRPr="009B0782">
        <w:rPr>
          <w:rStyle w:val="Hyperlink"/>
          <w:rFonts w:ascii="Times New Roman" w:hAnsi="Times New Roman" w:cs="Times New Roman"/>
        </w:rPr>
        <w:t>https://vcuautismcenter.org/te/parents.cfm</w:t>
      </w:r>
      <w:r w:rsidRPr="009B0782">
        <w:rPr>
          <w:rFonts w:ascii="Times New Roman" w:hAnsi="Times New Roman" w:cs="Times New Roman"/>
        </w:rPr>
        <w:t xml:space="preserve"> </w:t>
      </w:r>
    </w:p>
    <w:p w14:paraId="3A477A24" w14:textId="41F0B54C" w:rsidR="009B0782" w:rsidRPr="009B0782" w:rsidRDefault="009B0782" w:rsidP="009B0782">
      <w:pPr>
        <w:pStyle w:val="BasicParagraph"/>
        <w:numPr>
          <w:ilvl w:val="0"/>
          <w:numId w:val="10"/>
        </w:numPr>
        <w:tabs>
          <w:tab w:val="left" w:pos="240"/>
          <w:tab w:val="left" w:pos="360"/>
          <w:tab w:val="left" w:pos="1180"/>
          <w:tab w:val="left" w:pos="1440"/>
          <w:tab w:val="left" w:pos="1760"/>
          <w:tab w:val="left" w:pos="2000"/>
          <w:tab w:val="left" w:pos="4380"/>
          <w:tab w:val="left" w:pos="4600"/>
          <w:tab w:val="left" w:pos="5640"/>
          <w:tab w:val="left" w:pos="5840"/>
          <w:tab w:val="left" w:pos="6420"/>
          <w:tab w:val="left" w:pos="6640"/>
        </w:tabs>
        <w:suppressAutoHyphens/>
        <w:spacing w:line="240" w:lineRule="auto"/>
        <w:ind w:left="990" w:hanging="270"/>
        <w:rPr>
          <w:rFonts w:ascii="Times New Roman" w:hAnsi="Times New Roman" w:cs="Times New Roman"/>
          <w:color w:val="205D9E"/>
          <w:u w:val="thick"/>
        </w:rPr>
      </w:pPr>
      <w:r w:rsidRPr="009B0782">
        <w:rPr>
          <w:rFonts w:ascii="Times New Roman" w:hAnsi="Times New Roman" w:cs="Times New Roman"/>
        </w:rPr>
        <w:t xml:space="preserve">Center on Transition Innovations: </w:t>
      </w:r>
      <w:hyperlink r:id="rId5" w:history="1">
        <w:r w:rsidRPr="00EF2C33">
          <w:rPr>
            <w:rStyle w:val="Hyperlink"/>
            <w:rFonts w:ascii="Times New Roman" w:hAnsi="Times New Roman" w:cs="Times New Roman"/>
          </w:rPr>
          <w:t>https://centerontransition.org/projects/discoveringme.cfm</w:t>
        </w:r>
      </w:hyperlink>
    </w:p>
    <w:p w14:paraId="2519F3FC" w14:textId="01EAE96C" w:rsidR="009B0782" w:rsidRPr="009B0782" w:rsidRDefault="009B0782" w:rsidP="009B0782">
      <w:pPr>
        <w:pStyle w:val="BasicParagraph"/>
        <w:numPr>
          <w:ilvl w:val="0"/>
          <w:numId w:val="10"/>
        </w:numPr>
        <w:tabs>
          <w:tab w:val="left" w:pos="240"/>
          <w:tab w:val="left" w:pos="360"/>
          <w:tab w:val="left" w:pos="1180"/>
          <w:tab w:val="left" w:pos="1440"/>
          <w:tab w:val="left" w:pos="1760"/>
          <w:tab w:val="left" w:pos="2000"/>
          <w:tab w:val="left" w:pos="4380"/>
          <w:tab w:val="left" w:pos="4600"/>
          <w:tab w:val="left" w:pos="5640"/>
          <w:tab w:val="left" w:pos="5840"/>
          <w:tab w:val="left" w:pos="6420"/>
          <w:tab w:val="left" w:pos="6640"/>
        </w:tabs>
        <w:suppressAutoHyphens/>
        <w:spacing w:line="240" w:lineRule="auto"/>
        <w:ind w:left="990" w:hanging="270"/>
        <w:rPr>
          <w:rFonts w:ascii="Times New Roman" w:hAnsi="Times New Roman" w:cs="Times New Roman"/>
          <w:color w:val="205D9E"/>
          <w:u w:val="thick"/>
        </w:rPr>
      </w:pPr>
      <w:r w:rsidRPr="009B0782">
        <w:rPr>
          <w:rFonts w:ascii="Times New Roman" w:hAnsi="Times New Roman" w:cs="Times New Roman"/>
        </w:rPr>
        <w:t xml:space="preserve">I’m Determined Center: </w:t>
      </w:r>
      <w:hyperlink r:id="rId6" w:history="1">
        <w:r w:rsidRPr="00EF2C33">
          <w:rPr>
            <w:rStyle w:val="Hyperlink"/>
            <w:rFonts w:ascii="Times New Roman" w:hAnsi="Times New Roman" w:cs="Times New Roman"/>
          </w:rPr>
          <w:t>https://imdetermined.org</w:t>
        </w:r>
      </w:hyperlink>
    </w:p>
    <w:p w14:paraId="4A6C636A" w14:textId="7448BA24" w:rsidR="009B0782" w:rsidRPr="009B0782" w:rsidRDefault="009B0782" w:rsidP="009B0782">
      <w:pPr>
        <w:pStyle w:val="BasicParagraph"/>
        <w:numPr>
          <w:ilvl w:val="0"/>
          <w:numId w:val="10"/>
        </w:numPr>
        <w:tabs>
          <w:tab w:val="left" w:pos="240"/>
          <w:tab w:val="left" w:pos="360"/>
          <w:tab w:val="left" w:pos="1180"/>
          <w:tab w:val="left" w:pos="1440"/>
          <w:tab w:val="left" w:pos="1760"/>
          <w:tab w:val="left" w:pos="2000"/>
          <w:tab w:val="left" w:pos="4380"/>
          <w:tab w:val="left" w:pos="4600"/>
          <w:tab w:val="left" w:pos="5640"/>
          <w:tab w:val="left" w:pos="5840"/>
          <w:tab w:val="left" w:pos="6420"/>
          <w:tab w:val="left" w:pos="6640"/>
        </w:tabs>
        <w:suppressAutoHyphens/>
        <w:spacing w:line="240" w:lineRule="auto"/>
        <w:ind w:left="990" w:hanging="270"/>
        <w:rPr>
          <w:rStyle w:val="Hyperlink"/>
          <w:rFonts w:ascii="Times New Roman" w:hAnsi="Times New Roman" w:cs="Times New Roman"/>
        </w:rPr>
      </w:pPr>
      <w:r w:rsidRPr="009B0782">
        <w:rPr>
          <w:rFonts w:ascii="Times New Roman" w:hAnsi="Times New Roman" w:cs="Times New Roman"/>
        </w:rPr>
        <w:t xml:space="preserve">Partnership for People with Disabilities: </w:t>
      </w:r>
      <w:r w:rsidRPr="009B0782">
        <w:rPr>
          <w:rStyle w:val="Hyperlink"/>
          <w:rFonts w:ascii="Times New Roman" w:hAnsi="Times New Roman" w:cs="Times New Roman"/>
        </w:rPr>
        <w:t>https://personcenteredpractices.partnership.vcu.edu/</w:t>
      </w:r>
    </w:p>
    <w:p w14:paraId="760291C4" w14:textId="77777777" w:rsidR="007E4A19" w:rsidRDefault="007E4A19" w:rsidP="007E4A19">
      <w:pPr>
        <w:pStyle w:val="BasicParagraph"/>
        <w:tabs>
          <w:tab w:val="left" w:pos="300"/>
          <w:tab w:val="left" w:pos="500"/>
          <w:tab w:val="left" w:pos="1080"/>
        </w:tabs>
        <w:suppressAutoHyphens/>
        <w:spacing w:line="240" w:lineRule="auto"/>
        <w:rPr>
          <w:rStyle w:val="Hyperlink"/>
          <w:rFonts w:ascii="Times New Roman" w:hAnsi="Times New Roman" w:cs="Times New Roman"/>
        </w:rPr>
      </w:pPr>
    </w:p>
    <w:p w14:paraId="6623005D" w14:textId="77777777" w:rsid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3DA01226" w14:textId="77777777" w:rsid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01CAE90E" w14:textId="77777777" w:rsidR="00FC3E22" w:rsidRPr="00FC3E22" w:rsidRDefault="00FC3E22" w:rsidP="00FC3E22">
      <w:pPr>
        <w:pStyle w:val="BasicParagraph"/>
        <w:tabs>
          <w:tab w:val="left" w:pos="300"/>
          <w:tab w:val="left" w:pos="400"/>
          <w:tab w:val="left" w:pos="2700"/>
          <w:tab w:val="left" w:pos="4580"/>
          <w:tab w:val="left" w:pos="4820"/>
          <w:tab w:val="left" w:pos="5940"/>
          <w:tab w:val="left" w:pos="6640"/>
          <w:tab w:val="left" w:pos="6720"/>
          <w:tab w:val="left" w:pos="6880"/>
        </w:tabs>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pPr>
      <w:r w:rsidRPr="00FC3E22">
        <w:rPr>
          <w:rFonts w:ascii="Times New Roman" w:hAnsi="Times New Roman" w:cs="Times New Roman"/>
          <w:color w:val="000000" w:themeColor="text1"/>
          <w:sz w:val="30"/>
          <w:szCs w:val="30"/>
          <w14:textOutline w14:w="9525" w14:cap="flat" w14:cmpd="sng" w14:algn="ctr">
            <w14:noFill/>
            <w14:prstDash w14:val="solid"/>
            <w14:round/>
          </w14:textOutline>
        </w:rPr>
        <w:t>Connect with ACE:</w:t>
      </w:r>
      <w:r w:rsidRPr="00FC3E22">
        <w:rPr>
          <w:rFonts w:ascii="Times New Roman" w:hAnsi="Times New Roman" w:cs="Times New Roman"/>
          <w:color w:val="000000" w:themeColor="text1"/>
          <w:sz w:val="30"/>
          <w:szCs w:val="30"/>
          <w14:textOutline w14:w="9525" w14:cap="flat" w14:cmpd="sng" w14:algn="ctr">
            <w14:noFill/>
            <w14:prstDash w14:val="solid"/>
            <w14:round/>
          </w14:textOutline>
        </w:rPr>
        <w:tab/>
      </w:r>
      <w:r w:rsidRPr="00FC3E22">
        <w:rPr>
          <w:rFonts w:ascii="Times New Roman" w:hAnsi="Times New Roman" w:cs="Times New Roman"/>
          <w:color w:val="000000" w:themeColor="text1"/>
          <w:sz w:val="26"/>
          <w:szCs w:val="26"/>
          <w14:textOutline w14:w="9525" w14:cap="flat" w14:cmpd="sng" w14:algn="ctr">
            <w14:noFill/>
            <w14:prstDash w14:val="solid"/>
            <w14:round/>
          </w14:textOutline>
        </w:rPr>
        <w:t>Visit the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ACE Website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&amp;</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Early Childhood Website</w:t>
      </w:r>
    </w:p>
    <w:p w14:paraId="605B6546" w14:textId="77777777" w:rsidR="00FC3E22" w:rsidRPr="00FC3E22" w:rsidRDefault="00FC3E22" w:rsidP="00FC3E22">
      <w:pPr>
        <w:pStyle w:val="BasicParagraph"/>
        <w:tabs>
          <w:tab w:val="left" w:pos="300"/>
          <w:tab w:val="left" w:pos="400"/>
          <w:tab w:val="left" w:pos="2700"/>
          <w:tab w:val="left" w:pos="4580"/>
          <w:tab w:val="left" w:pos="4820"/>
          <w:tab w:val="left" w:pos="5940"/>
          <w:tab w:val="left" w:pos="6640"/>
          <w:tab w:val="left" w:pos="6720"/>
          <w:tab w:val="left" w:pos="6880"/>
        </w:tabs>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pP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Sign up for the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ACE Mail List</w:t>
      </w:r>
    </w:p>
    <w:p w14:paraId="2D490833" w14:textId="77777777" w:rsidR="00FC3E22" w:rsidRPr="00FC3E22" w:rsidRDefault="00FC3E22" w:rsidP="00FC3E22">
      <w:pPr>
        <w:pStyle w:val="BasicParagraph"/>
        <w:tabs>
          <w:tab w:val="left" w:pos="2700"/>
        </w:tabs>
        <w:spacing w:line="240" w:lineRule="auto"/>
        <w:ind w:left="2160"/>
        <w:rPr>
          <w:rFonts w:ascii="Times New Roman" w:hAnsi="Times New Roman" w:cs="Times New Roman"/>
          <w:sz w:val="48"/>
          <w:szCs w:val="48"/>
        </w:rPr>
      </w:pP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Follow ACE on:</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Facebook</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&amp;</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Instagram</w:t>
      </w:r>
    </w:p>
    <w:p w14:paraId="2F458F12" w14:textId="77777777" w:rsid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672241D5"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62CF0C22"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03584CC8"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52D7DA0A"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21B1C7B2"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7FFD8047"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1B6AB50A"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6784A1B1" w14:textId="77777777" w:rsidR="009B0782" w:rsidRPr="007E4A19"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2C31A5FE" w14:textId="77777777" w:rsidR="008A3575" w:rsidRPr="006F775B" w:rsidRDefault="008A3575" w:rsidP="00FC3E22">
      <w:pPr>
        <w:pStyle w:val="BasicParagraph"/>
        <w:spacing w:line="216" w:lineRule="auto"/>
        <w:rPr>
          <w:rFonts w:ascii="Times New Roman" w:hAnsi="Times New Roman" w:cs="Times New Roman"/>
          <w:b/>
          <w:bCs/>
          <w:sz w:val="48"/>
          <w:szCs w:val="48"/>
        </w:rPr>
      </w:pPr>
      <w:r w:rsidRPr="006F775B">
        <w:rPr>
          <w:rFonts w:ascii="Times New Roman" w:hAnsi="Times New Roman" w:cs="Times New Roman"/>
          <w:b/>
          <w:bCs/>
          <w:sz w:val="48"/>
          <w:szCs w:val="48"/>
        </w:rPr>
        <w:t>For additional information, visit the ACE website:</w:t>
      </w:r>
    </w:p>
    <w:p w14:paraId="07B9BD12" w14:textId="77777777" w:rsidR="008A3575" w:rsidRPr="006F775B" w:rsidRDefault="008A3575" w:rsidP="00FC3E22">
      <w:pPr>
        <w:pStyle w:val="BasicParagraph"/>
        <w:spacing w:line="216" w:lineRule="auto"/>
        <w:jc w:val="center"/>
        <w:rPr>
          <w:rStyle w:val="Hyperlink"/>
          <w:rFonts w:ascii="Times New Roman" w:hAnsi="Times New Roman" w:cs="Times New Roman"/>
          <w:b/>
          <w:bCs/>
          <w:sz w:val="48"/>
          <w:szCs w:val="48"/>
        </w:rPr>
      </w:pPr>
      <w:r w:rsidRPr="006F775B">
        <w:rPr>
          <w:rStyle w:val="Hyperlink"/>
          <w:rFonts w:ascii="Times New Roman" w:hAnsi="Times New Roman" w:cs="Times New Roman"/>
          <w:b/>
          <w:bCs/>
          <w:sz w:val="48"/>
          <w:szCs w:val="48"/>
        </w:rPr>
        <w:t>www.vcuautismcenter.org</w:t>
      </w:r>
    </w:p>
    <w:p w14:paraId="56DCD83E" w14:textId="77777777" w:rsidR="008A3575" w:rsidRPr="000B12CB" w:rsidRDefault="008A3575" w:rsidP="005D297D">
      <w:pPr>
        <w:spacing w:after="0" w:line="240" w:lineRule="auto"/>
        <w:rPr>
          <w:rFonts w:ascii="Times New Roman" w:hAnsi="Times New Roman" w:cs="Times New Roman"/>
        </w:rPr>
      </w:pPr>
    </w:p>
    <w:p w14:paraId="68911397" w14:textId="6674878F" w:rsidR="008A3575" w:rsidRPr="00467194" w:rsidRDefault="00467194" w:rsidP="00467194">
      <w:pPr>
        <w:pStyle w:val="BasicParagraph"/>
        <w:suppressAutoHyphens/>
        <w:spacing w:line="240" w:lineRule="auto"/>
        <w:rPr>
          <w:rFonts w:ascii="Arial Narrow" w:hAnsi="Arial Narrow" w:cs="Arial Narrow"/>
          <w:spacing w:val="-2"/>
          <w:sz w:val="18"/>
          <w:szCs w:val="18"/>
        </w:rPr>
      </w:pPr>
      <w:r w:rsidRPr="00467194">
        <w:rPr>
          <w:rFonts w:ascii="Arial Narrow" w:hAnsi="Arial Narrow" w:cs="Arial Narrow"/>
          <w:spacing w:val="-2"/>
          <w:sz w:val="18"/>
          <w:szCs w:val="18"/>
        </w:rPr>
        <w:t>Virginia Commonwealth University’s Autism Center for Education (VCU-RRTC-ACE) is funded by the Virginia Department of Education, contract #881-APE61172-H027A2</w:t>
      </w:r>
      <w:r w:rsidR="00252D78">
        <w:rPr>
          <w:rFonts w:ascii="Arial Narrow" w:hAnsi="Arial Narrow" w:cs="Arial Narrow"/>
          <w:spacing w:val="-2"/>
          <w:sz w:val="18"/>
          <w:szCs w:val="18"/>
        </w:rPr>
        <w:t>4</w:t>
      </w:r>
      <w:r w:rsidRPr="00467194">
        <w:rPr>
          <w:rFonts w:ascii="Arial Narrow" w:hAnsi="Arial Narrow" w:cs="Arial Narrow"/>
          <w:spacing w:val="-2"/>
          <w:sz w:val="18"/>
          <w:szCs w:val="18"/>
        </w:rPr>
        <w:t xml:space="preserve">0107. Virginia Commonwealth University is an equal opportunity/affirmative action institution providing access to education and employment without regard to age, race, color, national origin, gender, religion, sexual orientation, veteran’s status, political </w:t>
      </w:r>
    </w:p>
    <w:sectPr w:rsidR="008A3575" w:rsidRPr="00467194" w:rsidSect="00CB54E6">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4D2"/>
    <w:multiLevelType w:val="hybridMultilevel"/>
    <w:tmpl w:val="CAA01178"/>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33DBE"/>
    <w:multiLevelType w:val="hybridMultilevel"/>
    <w:tmpl w:val="E39C8C36"/>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12907"/>
    <w:multiLevelType w:val="hybridMultilevel"/>
    <w:tmpl w:val="0D4EEA9E"/>
    <w:lvl w:ilvl="0" w:tplc="FC3AD7C4">
      <w:start w:val="2"/>
      <w:numFmt w:val="bullet"/>
      <w:lvlText w:val=""/>
      <w:lvlJc w:val="left"/>
      <w:pPr>
        <w:ind w:left="450" w:hanging="360"/>
      </w:pPr>
      <w:rPr>
        <w:rFonts w:ascii="Wingdings 2" w:eastAsiaTheme="minorHAnsi" w:hAnsi="Wingdings 2" w:cs="Times New Roman" w:hint="default"/>
        <w:color w:val="42AF6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42D7C"/>
    <w:multiLevelType w:val="hybridMultilevel"/>
    <w:tmpl w:val="613A44C4"/>
    <w:lvl w:ilvl="0" w:tplc="52DC4FAE">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945B7"/>
    <w:multiLevelType w:val="hybridMultilevel"/>
    <w:tmpl w:val="9C2CF14C"/>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1A7A52"/>
    <w:multiLevelType w:val="hybridMultilevel"/>
    <w:tmpl w:val="035AD4C0"/>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0671EA"/>
    <w:multiLevelType w:val="hybridMultilevel"/>
    <w:tmpl w:val="C9D0DA52"/>
    <w:lvl w:ilvl="0" w:tplc="FFFFFFFF">
      <w:start w:val="1"/>
      <w:numFmt w:val="bullet"/>
      <w:lvlText w:val=""/>
      <w:lvlJc w:val="left"/>
      <w:pPr>
        <w:ind w:left="720" w:hanging="360"/>
      </w:pPr>
      <w:rPr>
        <w:rFonts w:ascii="Symbol" w:hAnsi="Symbol" w:hint="default"/>
        <w:color w:val="auto"/>
        <w:sz w:val="24"/>
      </w:rPr>
    </w:lvl>
    <w:lvl w:ilvl="1" w:tplc="52DC4FAE">
      <w:start w:val="1"/>
      <w:numFmt w:val="bullet"/>
      <w:lvlText w:val=""/>
      <w:lvlJc w:val="left"/>
      <w:pPr>
        <w:ind w:left="1440" w:hanging="360"/>
      </w:pPr>
      <w:rPr>
        <w:rFonts w:ascii="Symbol" w:hAnsi="Symbol" w:hint="default"/>
        <w:color w:val="auto"/>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1706F88"/>
    <w:multiLevelType w:val="hybridMultilevel"/>
    <w:tmpl w:val="FFEC8FC8"/>
    <w:lvl w:ilvl="0" w:tplc="52DC4FAE">
      <w:start w:val="1"/>
      <w:numFmt w:val="bullet"/>
      <w:lvlText w:val=""/>
      <w:lvlJc w:val="left"/>
      <w:pPr>
        <w:ind w:left="1260" w:hanging="360"/>
      </w:pPr>
      <w:rPr>
        <w:rFonts w:ascii="Symbol" w:hAnsi="Symbol" w:hint="default"/>
        <w:color w:val="auto"/>
        <w:sz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70A5275F"/>
    <w:multiLevelType w:val="hybridMultilevel"/>
    <w:tmpl w:val="4C7CBF3E"/>
    <w:lvl w:ilvl="0" w:tplc="52DC4FAE">
      <w:start w:val="1"/>
      <w:numFmt w:val="bullet"/>
      <w:lvlText w:val=""/>
      <w:lvlJc w:val="left"/>
      <w:pPr>
        <w:ind w:left="1037" w:hanging="360"/>
      </w:pPr>
      <w:rPr>
        <w:rFonts w:ascii="Symbol" w:hAnsi="Symbol" w:hint="default"/>
        <w:color w:val="auto"/>
        <w:sz w:val="24"/>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9" w15:restartNumberingAfterBreak="0">
    <w:nsid w:val="74815C5D"/>
    <w:multiLevelType w:val="hybridMultilevel"/>
    <w:tmpl w:val="90D0E124"/>
    <w:lvl w:ilvl="0" w:tplc="8BC68E5A">
      <w:numFmt w:val="bullet"/>
      <w:lvlText w:val="-"/>
      <w:lvlJc w:val="left"/>
      <w:pPr>
        <w:ind w:left="1080" w:hanging="360"/>
      </w:pPr>
      <w:rPr>
        <w:rFonts w:ascii="Times New Roman" w:eastAsiaTheme="minorHAnsi" w:hAnsi="Times New Roman" w:cs="Times New Roman" w:hint="default"/>
        <w:color w:val="00000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90818071">
    <w:abstractNumId w:val="2"/>
  </w:num>
  <w:num w:numId="2" w16cid:durableId="1944995100">
    <w:abstractNumId w:val="3"/>
  </w:num>
  <w:num w:numId="3" w16cid:durableId="1981153408">
    <w:abstractNumId w:val="6"/>
  </w:num>
  <w:num w:numId="4" w16cid:durableId="133720806">
    <w:abstractNumId w:val="5"/>
  </w:num>
  <w:num w:numId="5" w16cid:durableId="894463542">
    <w:abstractNumId w:val="7"/>
  </w:num>
  <w:num w:numId="6" w16cid:durableId="921253629">
    <w:abstractNumId w:val="4"/>
  </w:num>
  <w:num w:numId="7" w16cid:durableId="307370617">
    <w:abstractNumId w:val="9"/>
  </w:num>
  <w:num w:numId="8" w16cid:durableId="986469558">
    <w:abstractNumId w:val="1"/>
  </w:num>
  <w:num w:numId="9" w16cid:durableId="50620815">
    <w:abstractNumId w:val="8"/>
  </w:num>
  <w:num w:numId="10" w16cid:durableId="901330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75"/>
    <w:rsid w:val="000B12CB"/>
    <w:rsid w:val="0013528A"/>
    <w:rsid w:val="00167D3D"/>
    <w:rsid w:val="00252D78"/>
    <w:rsid w:val="002A2939"/>
    <w:rsid w:val="002B0D36"/>
    <w:rsid w:val="00334748"/>
    <w:rsid w:val="00467194"/>
    <w:rsid w:val="004C2413"/>
    <w:rsid w:val="004C5411"/>
    <w:rsid w:val="00545C2F"/>
    <w:rsid w:val="005D297D"/>
    <w:rsid w:val="006622CD"/>
    <w:rsid w:val="006D02CD"/>
    <w:rsid w:val="006F775B"/>
    <w:rsid w:val="007B750A"/>
    <w:rsid w:val="007E4A19"/>
    <w:rsid w:val="008A3575"/>
    <w:rsid w:val="008A65D7"/>
    <w:rsid w:val="008C3911"/>
    <w:rsid w:val="009B0782"/>
    <w:rsid w:val="009E757E"/>
    <w:rsid w:val="00B153B8"/>
    <w:rsid w:val="00B5492B"/>
    <w:rsid w:val="00CB54E6"/>
    <w:rsid w:val="00D82798"/>
    <w:rsid w:val="00E43882"/>
    <w:rsid w:val="00F43332"/>
    <w:rsid w:val="00FA6FB5"/>
    <w:rsid w:val="00FC3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1704"/>
  <w15:chartTrackingRefBased/>
  <w15:docId w15:val="{B64D4197-7A98-4FF6-A2A8-13F84BA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A3575"/>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rsid w:val="008A3575"/>
    <w:rPr>
      <w:color w:val="205D9E"/>
      <w:u w:val="thick"/>
    </w:rPr>
  </w:style>
  <w:style w:type="paragraph" w:customStyle="1" w:styleId="NoParagraphStyle">
    <w:name w:val="[No Paragraph Style]"/>
    <w:rsid w:val="007E4A19"/>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UnresolvedMention">
    <w:name w:val="Unresolved Mention"/>
    <w:basedOn w:val="DefaultParagraphFont"/>
    <w:uiPriority w:val="99"/>
    <w:semiHidden/>
    <w:unhideWhenUsed/>
    <w:rsid w:val="007E4A19"/>
    <w:rPr>
      <w:color w:val="605E5C"/>
      <w:shd w:val="clear" w:color="auto" w:fill="E1DFDD"/>
    </w:rPr>
  </w:style>
  <w:style w:type="paragraph" w:styleId="ListParagraph">
    <w:name w:val="List Paragraph"/>
    <w:basedOn w:val="Normal"/>
    <w:uiPriority w:val="34"/>
    <w:qFormat/>
    <w:rsid w:val="009B07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mdetermined.org" TargetMode="External"/><Relationship Id="rId5" Type="http://schemas.openxmlformats.org/officeDocument/2006/relationships/hyperlink" Target="https://centerontransition.org/projects/discoveringme.cf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3</cp:revision>
  <dcterms:created xsi:type="dcterms:W3CDTF">2026-02-19T15:08:00Z</dcterms:created>
  <dcterms:modified xsi:type="dcterms:W3CDTF">2026-02-19T16:55:00Z</dcterms:modified>
</cp:coreProperties>
</file>